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2" w:rsidRDefault="000A3B62" w:rsidP="000A3B62">
      <w:pPr>
        <w:snapToGrid w:val="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8" behindDoc="0" locked="0" layoutInCell="1" hidden="0" allowOverlap="1" wp14:anchorId="66CB271B" wp14:editId="1AA8233C">
                <wp:simplePos x="0" y="0"/>
                <wp:positionH relativeFrom="column">
                  <wp:posOffset>5191125</wp:posOffset>
                </wp:positionH>
                <wp:positionV relativeFrom="paragraph">
                  <wp:posOffset>-136525</wp:posOffset>
                </wp:positionV>
                <wp:extent cx="923925" cy="899795"/>
                <wp:effectExtent l="0" t="0" r="9525" b="14605"/>
                <wp:wrapNone/>
                <wp:docPr id="1038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39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9E1" w:rsidRDefault="00CF2E4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40" name="円/楕円 19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408.75pt;margin-top:-10.75pt;width:72.75pt;height:70.85pt;z-index:8" coordsize="923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">
                <v:rect id="Rectangle 2" o:spid="_x0000_s1027" style="position:absolute;left:95;top:1428;width:9144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FWsQA&#10;AADdAAAADwAAAGRycy9kb3ducmV2LnhtbERP22oCMRB9L/QfwhR8q4ktLboaRaQFlUrxguDbsBk3&#10;i5vJsonr9u9NodC3OZzrTGadq0RLTSg9axj0FQji3JuSCw2H/efzEESIyAYrz6ThhwLMpo8PE8yM&#10;v/GW2l0sRArhkKEGG2OdSRlySw5D39fEiTv7xmFMsCmkafCWwl0lX5R6lw5LTg0Wa1pYyi+7q9Pw&#10;0bb5Cq+Kvg7zt9NmbY/fy6HTuvfUzccgInXxX/znXpo0X72O4Pebd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4BVrEAAAA3QAAAA8AAAAAAAAAAAAAAAAAmAIAAGRycy9k&#10;b3ducmV2LnhtbFBLBQYAAAAABAAEAPUAAACJAwAAAAA=&#10;" filled="f" stroked="f">
                  <v:textbox inset="5.85pt,.7pt,5.85pt,.7pt">
                    <w:txbxContent>
                      <w:p w:rsidR="008759E1" w:rsidRDefault="00CF2E46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</v:rect>
                <v:oval id="円/楕円 19" o:spid="_x0000_s1028" style="position:absolute;width:8997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M/sYA&#10;AADdAAAADwAAAGRycy9kb3ducmV2LnhtbESPQUsDMRCF74L/IYzQm83WtiJr0yKCUBAKuy3ocdyM&#10;m9XNZEliu/77zqHQ2wzvzXvfrDaj79WRYuoCG5hNC1DETbAdtwYO+7f7J1ApI1vsA5OBf0qwWd/e&#10;rLC04cQVHevcKgnhVKIBl/NQap0aRx7TNAzEon2H6DHLGlttI54k3Pf6oSgetceOpcHhQK+Omt/6&#10;zxuoGrd89z8fh2q+qz9p1sbt4L+MmdyNL8+gMo35ar5cb63gFwvhl29kBL0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PM/sYAAADdAAAADwAAAAAAAAAAAAAAAACYAgAAZHJz&#10;L2Rvd25yZXYueG1sUEsFBgAAAAAEAAQA9QAAAIsDAAAAAA==&#10;" filled="f" strokecolor="#a6a6a6" strokeweight="1.5pt">
                  <v:stroke dashstyle="3 1"/>
                </v:oval>
              </v:group>
            </w:pict>
          </mc:Fallback>
        </mc:AlternateContent>
      </w:r>
    </w:p>
    <w:p w:rsidR="000A3B62" w:rsidRDefault="000A3B62" w:rsidP="000A3B62">
      <w:pPr>
        <w:snapToGrid w:val="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759E1" w:rsidRDefault="00CF2E46" w:rsidP="000A3B62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第１２号様式（第１２条関係）</w:t>
      </w:r>
    </w:p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200" w:firstLine="862"/>
        <w:jc w:val="lef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江別市家庭向け脱炭素化普及促進補助事業</w:t>
      </w:r>
    </w:p>
    <w:p w:rsidR="008759E1" w:rsidRDefault="00CF2E46" w:rsidP="000A3B62">
      <w:pPr>
        <w:snapToGrid w:val="0"/>
        <w:ind w:firstLineChars="200" w:firstLine="862"/>
        <w:jc w:val="lef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財産処分承認申請書</w:t>
      </w:r>
    </w:p>
    <w:p w:rsidR="008759E1" w:rsidRDefault="00CF2E46" w:rsidP="000A3B62">
      <w:pPr>
        <w:snapToGrid w:val="0"/>
        <w:ind w:firstLineChars="2850" w:firstLine="77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759E1" w:rsidRDefault="008759E1" w:rsidP="000A3B62">
      <w:pPr>
        <w:snapToGrid w:val="0"/>
        <w:ind w:firstLineChars="3000" w:firstLine="8128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（宛先）江別市長</w:t>
      </w:r>
    </w:p>
    <w:p w:rsidR="008759E1" w:rsidRDefault="008759E1" w:rsidP="000A3B62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950" w:firstLine="257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（補助金対象者）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〒　　　　　　</w:t>
      </w:r>
    </w:p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1750" w:firstLine="474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</w:t>
      </w:r>
    </w:p>
    <w:p w:rsidR="008759E1" w:rsidRDefault="008759E1" w:rsidP="000A3B62">
      <w:pPr>
        <w:snapToGrid w:val="0"/>
        <w:ind w:firstLineChars="2500" w:firstLine="6774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1750" w:firstLine="474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氏名　　　　　　　　　　　　　　　㊞</w:t>
      </w:r>
    </w:p>
    <w:p w:rsidR="008759E1" w:rsidRDefault="008759E1" w:rsidP="000A3B62">
      <w:pPr>
        <w:snapToGrid w:val="0"/>
        <w:ind w:firstLineChars="3100" w:firstLine="8399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firstLineChars="1750" w:firstLine="474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連絡先電話番号　　　－　　　－　　　</w:t>
      </w:r>
    </w:p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ind w:leftChars="100" w:left="241"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江別市家庭向け脱炭素化普及促進補助事業について、財産処分の制限に係る承認を受けたいので、次のとおり申請します。</w:t>
      </w:r>
    </w:p>
    <w:p w:rsidR="008759E1" w:rsidRDefault="008759E1" w:rsidP="000A3B62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補助金交付決定番号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8759E1">
        <w:tc>
          <w:tcPr>
            <w:tcW w:w="1843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1A070C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260" w:id="3"/>
              </w:rPr>
              <w:t>交付決定</w:t>
            </w:r>
            <w:r w:rsidRPr="001A070C">
              <w:rPr>
                <w:rFonts w:ascii="ＭＳ 明朝" w:eastAsia="ＭＳ 明朝" w:hAnsi="ＭＳ 明朝" w:hint="eastAsia"/>
                <w:spacing w:val="-30"/>
                <w:kern w:val="0"/>
                <w:sz w:val="24"/>
                <w:fitText w:val="1260" w:id="3"/>
              </w:rPr>
              <w:t>日</w:t>
            </w:r>
          </w:p>
        </w:tc>
        <w:tc>
          <w:tcPr>
            <w:tcW w:w="8080" w:type="dxa"/>
          </w:tcPr>
          <w:p w:rsidR="008759E1" w:rsidRDefault="00CF2E46" w:rsidP="000A3B62">
            <w:pPr>
              <w:snapToGrid w:val="0"/>
              <w:ind w:firstLineChars="700" w:firstLine="189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8759E1">
        <w:tc>
          <w:tcPr>
            <w:tcW w:w="1843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交付決定番号</w:t>
            </w:r>
          </w:p>
        </w:tc>
        <w:tc>
          <w:tcPr>
            <w:tcW w:w="8080" w:type="dxa"/>
          </w:tcPr>
          <w:p w:rsidR="008759E1" w:rsidRDefault="00CF2E46" w:rsidP="000A3B62">
            <w:pPr>
              <w:snapToGrid w:val="0"/>
              <w:ind w:firstLineChars="1000" w:firstLine="270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江別市指令　第　　　　号</w:t>
            </w:r>
          </w:p>
        </w:tc>
      </w:tr>
    </w:tbl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補助金交付決定額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591"/>
        <w:gridCol w:w="591"/>
        <w:gridCol w:w="590"/>
        <w:gridCol w:w="591"/>
        <w:gridCol w:w="591"/>
        <w:gridCol w:w="6379"/>
      </w:tblGrid>
      <w:tr w:rsidR="008759E1">
        <w:trPr>
          <w:trHeight w:val="348"/>
        </w:trPr>
        <w:tc>
          <w:tcPr>
            <w:tcW w:w="590" w:type="dxa"/>
            <w:tcBorders>
              <w:right w:val="dashed" w:sz="4" w:space="0" w:color="auto"/>
            </w:tcBorders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759E1" w:rsidRDefault="00CF2E46" w:rsidP="000A3B6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759E1" w:rsidRDefault="00CF2E46" w:rsidP="000A3B62">
            <w:pPr>
              <w:snapToGrid w:val="0"/>
              <w:ind w:left="10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591" w:type="dxa"/>
            <w:tcBorders>
              <w:left w:val="dashed" w:sz="4" w:space="0" w:color="auto"/>
            </w:tcBorders>
            <w:vAlign w:val="center"/>
          </w:tcPr>
          <w:p w:rsidR="008759E1" w:rsidRDefault="00CF2E46" w:rsidP="000A3B62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円（内訳　江別市費：　　円、北海道費：　　　円）</w:t>
            </w:r>
          </w:p>
        </w:tc>
      </w:tr>
    </w:tbl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財産処分対象設備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8759E1">
        <w:trPr>
          <w:trHeight w:val="311"/>
        </w:trPr>
        <w:tc>
          <w:tcPr>
            <w:tcW w:w="2977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製造元（メーカー名）</w:t>
            </w:r>
          </w:p>
        </w:tc>
        <w:tc>
          <w:tcPr>
            <w:tcW w:w="6946" w:type="dxa"/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311"/>
        </w:trPr>
        <w:tc>
          <w:tcPr>
            <w:tcW w:w="2977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システム型番</w:t>
            </w:r>
          </w:p>
        </w:tc>
        <w:tc>
          <w:tcPr>
            <w:tcW w:w="6946" w:type="dxa"/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311"/>
        </w:trPr>
        <w:tc>
          <w:tcPr>
            <w:tcW w:w="2977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太陽光発電パネル型番</w:t>
            </w:r>
          </w:p>
        </w:tc>
        <w:tc>
          <w:tcPr>
            <w:tcW w:w="6946" w:type="dxa"/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312"/>
        </w:trPr>
        <w:tc>
          <w:tcPr>
            <w:tcW w:w="2977" w:type="dxa"/>
          </w:tcPr>
          <w:p w:rsidR="008759E1" w:rsidRDefault="00CF2E46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蓄電池の型番</w:t>
            </w:r>
          </w:p>
        </w:tc>
        <w:tc>
          <w:tcPr>
            <w:tcW w:w="6946" w:type="dxa"/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CF2E46" w:rsidP="000A3B62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処分の方法及び理由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759E1">
        <w:tc>
          <w:tcPr>
            <w:tcW w:w="9923" w:type="dxa"/>
          </w:tcPr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8759E1" w:rsidRDefault="008759E1" w:rsidP="000A3B6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759E1" w:rsidRDefault="008759E1" w:rsidP="000A3B62">
      <w:pPr>
        <w:snapToGrid w:val="0"/>
        <w:rPr>
          <w:rFonts w:ascii="ＭＳ 明朝" w:eastAsia="ＭＳ 明朝" w:hAnsi="ＭＳ 明朝"/>
          <w:sz w:val="24"/>
        </w:rPr>
      </w:pPr>
    </w:p>
    <w:sectPr w:rsidR="008759E1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0C" w:rsidRDefault="001A070C">
      <w:r>
        <w:separator/>
      </w:r>
    </w:p>
  </w:endnote>
  <w:endnote w:type="continuationSeparator" w:id="0">
    <w:p w:rsidR="001A070C" w:rsidRDefault="001A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1" w:rsidRDefault="008759E1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0C" w:rsidRDefault="001A070C">
      <w:r>
        <w:separator/>
      </w:r>
    </w:p>
  </w:footnote>
  <w:footnote w:type="continuationSeparator" w:id="0">
    <w:p w:rsidR="001A070C" w:rsidRDefault="001A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59E1"/>
    <w:rsid w:val="00031E0F"/>
    <w:rsid w:val="000A3B62"/>
    <w:rsid w:val="001A070C"/>
    <w:rsid w:val="00620344"/>
    <w:rsid w:val="008759E1"/>
    <w:rsid w:val="008F5D88"/>
    <w:rsid w:val="00917B05"/>
    <w:rsid w:val="00A14C28"/>
    <w:rsid w:val="00AF1166"/>
    <w:rsid w:val="00C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征嗣</dc:creator>
  <cp:lastModifiedBy>丹羽 芳徳</cp:lastModifiedBy>
  <cp:revision>4</cp:revision>
  <cp:lastPrinted>2024-05-28T06:36:00Z</cp:lastPrinted>
  <dcterms:created xsi:type="dcterms:W3CDTF">2024-05-28T06:36:00Z</dcterms:created>
  <dcterms:modified xsi:type="dcterms:W3CDTF">2025-04-17T01:42:00Z</dcterms:modified>
</cp:coreProperties>
</file>