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76B64" w:rsidRDefault="00D405EB" w:rsidP="00EB5914">
      <w:pPr>
        <w:spacing w:line="120" w:lineRule="exact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74C99" w:rsidTr="006B063F">
        <w:trPr>
          <w:trHeight w:val="14485"/>
        </w:trPr>
        <w:tc>
          <w:tcPr>
            <w:tcW w:w="9639" w:type="dxa"/>
          </w:tcPr>
          <w:p w:rsidR="00774C99" w:rsidRPr="006B063F" w:rsidRDefault="00774C99" w:rsidP="006B063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774C99" w:rsidRPr="00774C99" w:rsidRDefault="00774C99" w:rsidP="00774C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4C99">
              <w:rPr>
                <w:rFonts w:asciiTheme="minorEastAsia" w:hAnsiTheme="minorEastAsia" w:hint="eastAsia"/>
                <w:sz w:val="28"/>
                <w:szCs w:val="28"/>
              </w:rPr>
              <w:t>アスファルト混合物の</w:t>
            </w:r>
            <w:r w:rsidR="0076216F">
              <w:rPr>
                <w:rFonts w:asciiTheme="minorEastAsia" w:hAnsiTheme="minorEastAsia" w:hint="eastAsia"/>
                <w:sz w:val="28"/>
                <w:szCs w:val="28"/>
              </w:rPr>
              <w:t>密度試験</w:t>
            </w:r>
            <w:r w:rsidRPr="00774C99">
              <w:rPr>
                <w:rFonts w:asciiTheme="minorEastAsia" w:hAnsiTheme="minorEastAsia" w:hint="eastAsia"/>
                <w:sz w:val="28"/>
                <w:szCs w:val="28"/>
              </w:rPr>
              <w:t>結果一覧表</w:t>
            </w:r>
          </w:p>
          <w:p w:rsidR="00774C99" w:rsidRPr="006B063F" w:rsidRDefault="00774C99" w:rsidP="006B063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774C99" w:rsidRPr="00774C99" w:rsidRDefault="00774C99">
            <w:pPr>
              <w:rPr>
                <w:rFonts w:asciiTheme="minorEastAsia" w:hAnsiTheme="minorEastAsia"/>
                <w:u w:val="single"/>
              </w:rPr>
            </w:pPr>
            <w:r w:rsidRPr="00774C99">
              <w:rPr>
                <w:rFonts w:asciiTheme="minorEastAsia" w:hAnsiTheme="minorEastAsia" w:hint="eastAsia"/>
                <w:u w:val="single"/>
              </w:rPr>
              <w:t>工種名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F8576F">
              <w:rPr>
                <w:rFonts w:asciiTheme="minorEastAsia" w:hAnsiTheme="minorEastAsia" w:hint="eastAsia"/>
              </w:rPr>
              <w:t xml:space="preserve">　</w:t>
            </w:r>
            <w:r w:rsidRPr="00774C99">
              <w:rPr>
                <w:rFonts w:asciiTheme="minorEastAsia" w:hAnsiTheme="minorEastAsia" w:hint="eastAsia"/>
                <w:u w:val="single"/>
              </w:rPr>
              <w:t>測定者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  <w:r w:rsidRPr="00774C99">
              <w:rPr>
                <w:rFonts w:asciiTheme="minorEastAsia" w:hAnsiTheme="minorEastAsia" w:hint="eastAsia"/>
                <w:u w:val="single"/>
              </w:rPr>
              <w:t>㊞</w:t>
            </w:r>
          </w:p>
          <w:p w:rsidR="00774C99" w:rsidRPr="006B063F" w:rsidRDefault="00774C99" w:rsidP="006B063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tbl>
            <w:tblPr>
              <w:tblStyle w:val="a3"/>
              <w:tblW w:w="952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42"/>
              <w:gridCol w:w="1063"/>
              <w:gridCol w:w="1063"/>
              <w:gridCol w:w="3781"/>
              <w:gridCol w:w="2456"/>
            </w:tblGrid>
            <w:tr w:rsidR="0076216F" w:rsidTr="00F8576F">
              <w:trPr>
                <w:trHeight w:val="1025"/>
              </w:trPr>
              <w:tc>
                <w:tcPr>
                  <w:tcW w:w="1163" w:type="dxa"/>
                  <w:gridSpan w:val="2"/>
                  <w:vAlign w:val="center"/>
                </w:tcPr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　定</w:t>
                  </w:r>
                </w:p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位　置</w:t>
                  </w:r>
                </w:p>
              </w:tc>
              <w:tc>
                <w:tcPr>
                  <w:tcW w:w="1063" w:type="dxa"/>
                  <w:vAlign w:val="center"/>
                </w:tcPr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密　度</w:t>
                  </w:r>
                </w:p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(g/㎥)</w:t>
                  </w:r>
                </w:p>
              </w:tc>
              <w:tc>
                <w:tcPr>
                  <w:tcW w:w="1063" w:type="dxa"/>
                  <w:vAlign w:val="center"/>
                </w:tcPr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締固め度</w:t>
                  </w:r>
                </w:p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  <w:p w:rsidR="0076216F" w:rsidRPr="0063023D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（％）</w:t>
                  </w:r>
                </w:p>
              </w:tc>
              <w:tc>
                <w:tcPr>
                  <w:tcW w:w="3781" w:type="dxa"/>
                  <w:vAlign w:val="center"/>
                </w:tcPr>
                <w:p w:rsidR="0076216F" w:rsidRDefault="0076216F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締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固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め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度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管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理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図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（％）</w:t>
                  </w:r>
                </w:p>
              </w:tc>
              <w:tc>
                <w:tcPr>
                  <w:tcW w:w="2456" w:type="dxa"/>
                  <w:vAlign w:val="center"/>
                </w:tcPr>
                <w:p w:rsidR="0076216F" w:rsidRDefault="0076216F" w:rsidP="00EB591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摘　  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 　要</w:t>
                  </w: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 w:val="restart"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 w:val="restart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F8576F">
              <w:trPr>
                <w:trHeight w:val="433"/>
              </w:trPr>
              <w:tc>
                <w:tcPr>
                  <w:tcW w:w="1163" w:type="dxa"/>
                  <w:gridSpan w:val="2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63" w:type="dxa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1" w:type="dxa"/>
                  <w:vMerge/>
                  <w:shd w:val="thinHorzCross" w:color="auto" w:fill="auto"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76216F" w:rsidRDefault="0076216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6216F" w:rsidTr="006B063F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920"/>
              </w:trPr>
              <w:tc>
                <w:tcPr>
                  <w:tcW w:w="1021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5"/>
                  </w:tblGrid>
                  <w:tr w:rsidR="0076216F" w:rsidTr="0076216F">
                    <w:trPr>
                      <w:cantSplit/>
                      <w:trHeight w:val="1134"/>
                    </w:trPr>
                    <w:tc>
                      <w:tcPr>
                        <w:tcW w:w="505" w:type="dxa"/>
                        <w:textDirection w:val="tbRlV"/>
                        <w:vAlign w:val="center"/>
                      </w:tcPr>
                      <w:p w:rsidR="0076216F" w:rsidRDefault="0076216F" w:rsidP="0076216F">
                        <w:pPr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記　事</w:t>
                        </w:r>
                      </w:p>
                    </w:tc>
                  </w:tr>
                </w:tbl>
                <w:p w:rsidR="0076216F" w:rsidRDefault="0076216F" w:rsidP="0076216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216F" w:rsidRDefault="0076216F" w:rsidP="0076216F">
                  <w:pPr>
                    <w:rPr>
                      <w:rFonts w:asciiTheme="minorEastAsia" w:hAnsiTheme="minorEastAsia"/>
                    </w:rPr>
                  </w:pPr>
                </w:p>
                <w:p w:rsidR="0076216F" w:rsidRDefault="0076216F" w:rsidP="0076216F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〔 基    準 〕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仕様書の合格判定値　　　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　　　　　　　</w:t>
                  </w:r>
                  <w:r>
                    <w:rPr>
                      <w:rFonts w:asciiTheme="minorEastAsia" w:hAnsiTheme="minorEastAsia" w:hint="eastAsia"/>
                    </w:rPr>
                    <w:t>基準密度</w:t>
                  </w:r>
                </w:p>
                <w:p w:rsidR="0076216F" w:rsidRPr="00F8576F" w:rsidRDefault="0076216F" w:rsidP="0076216F">
                  <w:pPr>
                    <w:rPr>
                      <w:rFonts w:asciiTheme="minorEastAsia" w:hAnsiTheme="minorEastAsia"/>
                    </w:rPr>
                  </w:pPr>
                </w:p>
                <w:p w:rsidR="0076216F" w:rsidRDefault="0076216F" w:rsidP="0076216F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〔 測定結果 〕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測定数　　　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測定値の範囲　　</w:t>
                  </w:r>
                  <w:r w:rsidR="00F8576F">
                    <w:rPr>
                      <w:rFonts w:asciiTheme="minorEastAsia" w:hAnsiTheme="minorEastAsia" w:hint="eastAsia"/>
                    </w:rPr>
                    <w:t xml:space="preserve">　　　　　</w:t>
                  </w:r>
                  <w:r>
                    <w:rPr>
                      <w:rFonts w:asciiTheme="minorEastAsia" w:hAnsiTheme="minorEastAsia" w:hint="eastAsia"/>
                    </w:rPr>
                    <w:t>平均値</w:t>
                  </w:r>
                </w:p>
                <w:p w:rsidR="0076216F" w:rsidRDefault="0076216F" w:rsidP="0076216F">
                  <w:pPr>
                    <w:rPr>
                      <w:rFonts w:asciiTheme="minorEastAsia" w:hAnsiTheme="minorEastAsia"/>
                    </w:rPr>
                  </w:pPr>
                </w:p>
                <w:p w:rsidR="0076216F" w:rsidRDefault="0076216F" w:rsidP="00F8576F">
                  <w:pPr>
                    <w:ind w:firstLineChars="800" w:firstLine="168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合格判定値との比較</w:t>
                  </w:r>
                </w:p>
              </w:tc>
            </w:tr>
          </w:tbl>
          <w:p w:rsidR="0076216F" w:rsidRDefault="0076216F">
            <w:pPr>
              <w:rPr>
                <w:rFonts w:asciiTheme="minorEastAsia" w:hAnsiTheme="minorEastAsia"/>
              </w:rPr>
            </w:pPr>
          </w:p>
        </w:tc>
      </w:tr>
    </w:tbl>
    <w:p w:rsidR="00EB5914" w:rsidRDefault="00EB5914" w:rsidP="00EB5914">
      <w:pPr>
        <w:spacing w:line="1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sectPr w:rsidR="00EB5914" w:rsidSect="00076B64">
      <w:headerReference w:type="default" r:id="rId8"/>
      <w:pgSz w:w="11906" w:h="16838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E7" w:rsidRDefault="001E6AE7" w:rsidP="006B063F">
      <w:r>
        <w:separator/>
      </w:r>
    </w:p>
  </w:endnote>
  <w:endnote w:type="continuationSeparator" w:id="0">
    <w:p w:rsidR="001E6AE7" w:rsidRDefault="001E6AE7" w:rsidP="006B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E7" w:rsidRDefault="001E6AE7" w:rsidP="006B063F">
      <w:r>
        <w:separator/>
      </w:r>
    </w:p>
  </w:footnote>
  <w:footnote w:type="continuationSeparator" w:id="0">
    <w:p w:rsidR="001E6AE7" w:rsidRDefault="001E6AE7" w:rsidP="006B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3F" w:rsidRDefault="006B063F">
    <w:pPr>
      <w:pStyle w:val="aa"/>
    </w:pPr>
    <w:r>
      <w:t>管理様式－</w:t>
    </w:r>
    <w:r w:rsidR="00ED62CE">
      <w:t>３２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4"/>
    <w:rsid w:val="00076B64"/>
    <w:rsid w:val="0008300C"/>
    <w:rsid w:val="00105AC0"/>
    <w:rsid w:val="001E6AE7"/>
    <w:rsid w:val="00402206"/>
    <w:rsid w:val="0063023D"/>
    <w:rsid w:val="006B063F"/>
    <w:rsid w:val="006E109C"/>
    <w:rsid w:val="0076216F"/>
    <w:rsid w:val="00774C99"/>
    <w:rsid w:val="00CD7A7B"/>
    <w:rsid w:val="00CF325C"/>
    <w:rsid w:val="00D405EB"/>
    <w:rsid w:val="00E2768D"/>
    <w:rsid w:val="00EB5914"/>
    <w:rsid w:val="00ED62CE"/>
    <w:rsid w:val="00F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216F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76216F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76216F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76216F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6B0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63F"/>
  </w:style>
  <w:style w:type="paragraph" w:styleId="ac">
    <w:name w:val="footer"/>
    <w:basedOn w:val="a"/>
    <w:link w:val="ad"/>
    <w:uiPriority w:val="99"/>
    <w:unhideWhenUsed/>
    <w:rsid w:val="006B0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216F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76216F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76216F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76216F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6B0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63F"/>
  </w:style>
  <w:style w:type="paragraph" w:styleId="ac">
    <w:name w:val="footer"/>
    <w:basedOn w:val="a"/>
    <w:link w:val="ad"/>
    <w:uiPriority w:val="99"/>
    <w:unhideWhenUsed/>
    <w:rsid w:val="006B0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3E83-C639-4B66-BCBC-2137E584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2015-05-25T06:01:00Z</dcterms:created>
  <dcterms:modified xsi:type="dcterms:W3CDTF">2015-10-09T07:28:00Z</dcterms:modified>
</cp:coreProperties>
</file>