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B6C33" w:rsidTr="0090174C">
        <w:trPr>
          <w:trHeight w:val="14731"/>
        </w:trPr>
        <w:tc>
          <w:tcPr>
            <w:tcW w:w="10206" w:type="dxa"/>
          </w:tcPr>
          <w:p w:rsidR="00B21FF7" w:rsidRDefault="00B21FF7" w:rsidP="00B21FF7">
            <w:pPr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1"/>
              <w:gridCol w:w="2082"/>
            </w:tblGrid>
            <w:tr w:rsidR="00B21FF7" w:rsidTr="00B21FF7">
              <w:trPr>
                <w:trHeight w:val="41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1FF7" w:rsidRPr="00B21FF7" w:rsidRDefault="00B21FF7" w:rsidP="0042546D">
                  <w:pPr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土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1FF7" w:rsidRPr="00B21FF7" w:rsidRDefault="00B21FF7" w:rsidP="00272D8B">
                  <w:pPr>
                    <w:spacing w:line="28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の</w:t>
                  </w:r>
                  <w:r w:rsidR="00272D8B">
                    <w:rPr>
                      <w:rFonts w:hint="eastAsia"/>
                      <w:sz w:val="28"/>
                      <w:szCs w:val="28"/>
                    </w:rPr>
                    <w:t>締</w:t>
                  </w:r>
                  <w:r>
                    <w:rPr>
                      <w:rFonts w:hint="eastAsia"/>
                      <w:sz w:val="28"/>
                      <w:szCs w:val="28"/>
                    </w:rPr>
                    <w:t>固め試験</w:t>
                  </w:r>
                </w:p>
              </w:tc>
            </w:tr>
            <w:tr w:rsidR="00B21FF7" w:rsidTr="00B21FF7">
              <w:trPr>
                <w:trHeight w:val="416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1FF7" w:rsidRPr="00B21FF7" w:rsidRDefault="00B21FF7" w:rsidP="0042546D">
                  <w:pPr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凍上抑制層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1FF7" w:rsidRPr="00B21FF7" w:rsidRDefault="00B21FF7" w:rsidP="00B21FF7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2546D" w:rsidRDefault="0042546D" w:rsidP="0090174C">
            <w:pPr>
              <w:spacing w:line="240" w:lineRule="exact"/>
              <w:rPr>
                <w:u w:val="single"/>
              </w:rPr>
            </w:pPr>
          </w:p>
          <w:p w:rsidR="0042546D" w:rsidRDefault="0042546D" w:rsidP="0042546D">
            <w:pPr>
              <w:spacing w:line="276" w:lineRule="auto"/>
              <w:ind w:firstLineChars="100" w:firstLine="241"/>
            </w:pPr>
            <w:r>
              <w:rPr>
                <w:rFonts w:hint="eastAsia"/>
                <w:u w:val="single"/>
              </w:rPr>
              <w:t>試料採取地名</w:t>
            </w:r>
            <w:r w:rsidR="007306D2">
              <w:rPr>
                <w:rFonts w:hint="eastAsia"/>
                <w:u w:val="single"/>
              </w:rPr>
              <w:t xml:space="preserve">　　　　　　　　　　　　</w:t>
            </w:r>
          </w:p>
          <w:p w:rsidR="008B6C33" w:rsidRPr="007306D2" w:rsidRDefault="0042546D" w:rsidP="0042546D">
            <w:pPr>
              <w:spacing w:line="276" w:lineRule="auto"/>
              <w:ind w:firstLineChars="100" w:firstLine="241"/>
              <w:rPr>
                <w:u w:val="single"/>
              </w:rPr>
            </w:pPr>
            <w:r>
              <w:rPr>
                <w:rFonts w:hint="eastAsia"/>
                <w:u w:val="single"/>
              </w:rPr>
              <w:t>試料番号</w:t>
            </w:r>
            <w:r w:rsidR="007306D2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42546D" w:rsidRDefault="0042546D" w:rsidP="0042546D">
            <w:pPr>
              <w:spacing w:line="276" w:lineRule="auto"/>
              <w:ind w:firstLineChars="2386" w:firstLine="5749"/>
              <w:rPr>
                <w:u w:val="single"/>
              </w:rPr>
            </w:pPr>
            <w:r w:rsidRPr="0042546D">
              <w:rPr>
                <w:rFonts w:hint="eastAsia"/>
                <w:u w:val="single"/>
              </w:rPr>
              <w:t>測定者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BE39E9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42546D">
              <w:rPr>
                <w:rFonts w:hint="eastAsia"/>
                <w:u w:val="single"/>
              </w:rPr>
              <w:t>㊞</w:t>
            </w:r>
          </w:p>
          <w:p w:rsidR="0042546D" w:rsidRDefault="0042546D" w:rsidP="00BE39E9">
            <w:pPr>
              <w:spacing w:line="180" w:lineRule="exact"/>
              <w:rPr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952"/>
            </w:tblGrid>
            <w:tr w:rsidR="0042546D" w:rsidTr="0090174C">
              <w:trPr>
                <w:trHeight w:val="10877"/>
              </w:trPr>
              <w:tc>
                <w:tcPr>
                  <w:tcW w:w="9952" w:type="dxa"/>
                  <w:tcBorders>
                    <w:bottom w:val="single" w:sz="6" w:space="0" w:color="auto"/>
                  </w:tcBorders>
                </w:tcPr>
                <w:p w:rsidR="0042546D" w:rsidRPr="006F6E48" w:rsidRDefault="00014681" w:rsidP="006F6E48">
                  <w:pPr>
                    <w:spacing w:line="16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19DB3B5" wp14:editId="2A04089D">
                            <wp:simplePos x="0" y="0"/>
                            <wp:positionH relativeFrom="column">
                              <wp:posOffset>-560502</wp:posOffset>
                            </wp:positionH>
                            <wp:positionV relativeFrom="paragraph">
                              <wp:posOffset>3980815</wp:posOffset>
                            </wp:positionV>
                            <wp:extent cx="1789538" cy="340360"/>
                            <wp:effectExtent l="635" t="0" r="1905" b="0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789538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014681" w:rsidRPr="00014681" w:rsidRDefault="00014681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乾燥密度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γ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d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g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／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-44.15pt;margin-top:313.45pt;width:140.9pt;height:26.8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" filled="f" stroked="f" strokeweight=".5pt">
                            <v:textbox>
                              <w:txbxContent>
                                <w:p w:rsidR="00014681" w:rsidRPr="00014681" w:rsidRDefault="000146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乾燥密度</w:t>
                                  </w: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γ</w:t>
                                  </w: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 w:rsidRPr="000146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9735B" w:rsidRPr="006F6E48" w:rsidRDefault="0042546D" w:rsidP="0042546D">
                  <w:pPr>
                    <w:rPr>
                      <w:sz w:val="18"/>
                      <w:szCs w:val="18"/>
                    </w:rPr>
                  </w:pPr>
                  <w:r w:rsidRPr="0090174C">
                    <w:rPr>
                      <w:rFonts w:hint="eastAsia"/>
                      <w:spacing w:val="120"/>
                      <w:kern w:val="0"/>
                      <w:sz w:val="18"/>
                      <w:szCs w:val="18"/>
                      <w:fitText w:val="1477" w:id="895217665"/>
                    </w:rPr>
                    <w:t>試験目</w:t>
                  </w:r>
                  <w:r w:rsidRPr="0090174C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7" w:id="895217665"/>
                    </w:rPr>
                    <w:t>的</w:t>
                  </w:r>
                  <w:r w:rsidRPr="006F6E48">
                    <w:rPr>
                      <w:rFonts w:hint="eastAsia"/>
                      <w:sz w:val="18"/>
                      <w:szCs w:val="18"/>
                    </w:rPr>
                    <w:t>：普通締固め・</w:t>
                  </w:r>
                  <w:r w:rsidR="008A5BBB">
                    <w:rPr>
                      <w:rFonts w:hint="eastAsia"/>
                      <w:sz w:val="18"/>
                      <w:szCs w:val="18"/>
                    </w:rPr>
                    <w:t>CBR</w:t>
                  </w:r>
                  <w:r w:rsidRPr="006F6E48">
                    <w:rPr>
                      <w:rFonts w:hint="eastAsia"/>
                      <w:sz w:val="18"/>
                      <w:szCs w:val="18"/>
                    </w:rPr>
                    <w:t>締固め</w:t>
                  </w:r>
                  <w:r w:rsidR="00BE39E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69735B">
                    <w:rPr>
                      <w:rFonts w:hint="eastAsia"/>
                      <w:sz w:val="18"/>
                      <w:szCs w:val="18"/>
                    </w:rPr>
                    <w:t>乾燥処理前含水比：</w:t>
                  </w:r>
                  <w:r w:rsidR="0069735B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</w:t>
                  </w:r>
                  <w:r w:rsidR="008A5BBB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   </w:t>
                  </w:r>
                  <w:r w:rsidR="0069735B">
                    <w:rPr>
                      <w:rFonts w:hint="eastAsia"/>
                      <w:sz w:val="18"/>
                      <w:szCs w:val="18"/>
                      <w:u w:val="dottedHeavy"/>
                    </w:rPr>
                    <w:t>％</w:t>
                  </w:r>
                  <w:r w:rsidR="00BE39E9" w:rsidRPr="00BE39E9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8A5BBB">
                    <w:rPr>
                      <w:rFonts w:hint="eastAsia"/>
                      <w:sz w:val="18"/>
                      <w:szCs w:val="18"/>
                    </w:rPr>
                    <w:t>乾燥処理後含水比：</w:t>
                  </w:r>
                  <w:r w:rsidR="008A5BBB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    </w:t>
                  </w:r>
                  <w:r w:rsidR="008A5BBB">
                    <w:rPr>
                      <w:rFonts w:hint="eastAsia"/>
                      <w:sz w:val="18"/>
                      <w:szCs w:val="18"/>
                      <w:u w:val="dottedHeavy"/>
                    </w:rPr>
                    <w:t>％</w:t>
                  </w:r>
                </w:p>
                <w:p w:rsidR="008A5BBB" w:rsidRPr="008A5BBB" w:rsidRDefault="0042546D" w:rsidP="0042546D">
                  <w:pPr>
                    <w:rPr>
                      <w:sz w:val="18"/>
                      <w:szCs w:val="18"/>
                      <w:u w:val="dottedHeavy"/>
                    </w:rPr>
                  </w:pPr>
                  <w:r w:rsidRPr="0090174C">
                    <w:rPr>
                      <w:rFonts w:hint="eastAsia"/>
                      <w:kern w:val="0"/>
                      <w:sz w:val="18"/>
                      <w:szCs w:val="18"/>
                      <w:fitText w:val="1477" w:id="895217664"/>
                    </w:rPr>
                    <w:t>試験方法の呼び</w:t>
                  </w:r>
                  <w:r w:rsidRPr="0090174C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7" w:id="895217664"/>
                    </w:rPr>
                    <w:t>名</w:t>
                  </w:r>
                  <w:r w:rsidRPr="006F6E48">
                    <w:rPr>
                      <w:rFonts w:hint="eastAsia"/>
                      <w:sz w:val="18"/>
                      <w:szCs w:val="18"/>
                    </w:rPr>
                    <w:t>：試験方法</w:t>
                  </w:r>
                  <w:r w:rsidR="006F6E48" w:rsidRPr="006F6E48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     </w:t>
                  </w:r>
                  <w:r w:rsidR="006F6E48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        </w:t>
                  </w:r>
                  <w:r w:rsidR="00BE39E9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 </w:t>
                  </w:r>
                  <w:r w:rsidR="008A5BBB" w:rsidRPr="008A5BBB">
                    <w:rPr>
                      <w:rFonts w:hint="eastAsia"/>
                      <w:sz w:val="18"/>
                      <w:szCs w:val="18"/>
                    </w:rPr>
                    <w:t xml:space="preserve">　試験開始前含水比</w:t>
                  </w:r>
                  <w:r w:rsidR="008A5BB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8A5BBB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  </w:t>
                  </w:r>
                  <w:r w:rsidR="008A5BBB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</w:t>
                  </w:r>
                  <w:r w:rsidR="008A5BBB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 </w:t>
                  </w:r>
                  <w:r w:rsidR="008A5BBB">
                    <w:rPr>
                      <w:rFonts w:hint="eastAsia"/>
                      <w:sz w:val="18"/>
                      <w:szCs w:val="18"/>
                      <w:u w:val="dottedHeavy"/>
                    </w:rPr>
                    <w:t>％</w:t>
                  </w:r>
                  <w:r w:rsidR="00BE39E9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BE39E9">
                    <w:rPr>
                      <w:rFonts w:hint="eastAsia"/>
                      <w:sz w:val="18"/>
                      <w:szCs w:val="18"/>
                    </w:rPr>
                    <w:t>土粒子の密度：</w:t>
                  </w:r>
                </w:p>
                <w:p w:rsidR="0042546D" w:rsidRPr="006F6E48" w:rsidRDefault="0042546D" w:rsidP="0042546D">
                  <w:pPr>
                    <w:rPr>
                      <w:sz w:val="18"/>
                      <w:szCs w:val="18"/>
                    </w:rPr>
                  </w:pPr>
                  <w:r w:rsidRPr="0090174C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1477" w:id="895217666"/>
                    </w:rPr>
                    <w:t>突固め方</w:t>
                  </w:r>
                  <w:r w:rsidRPr="0090174C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477" w:id="895217666"/>
                    </w:rPr>
                    <w:t>法</w:t>
                  </w:r>
                  <w:r w:rsidRPr="006F6E48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BE39E9">
                    <w:rPr>
                      <w:rFonts w:hint="eastAsia"/>
                      <w:sz w:val="18"/>
                      <w:szCs w:val="18"/>
                    </w:rPr>
                    <w:t xml:space="preserve">　　　　　　　　　　　　試料の使用別：繰返し法・非繰返し法</w:t>
                  </w:r>
                </w:p>
                <w:p w:rsidR="0042546D" w:rsidRPr="00BE39E9" w:rsidRDefault="0042546D" w:rsidP="0042546D">
                  <w:pPr>
                    <w:rPr>
                      <w:sz w:val="18"/>
                      <w:szCs w:val="18"/>
                    </w:rPr>
                  </w:pPr>
                  <w:r w:rsidRPr="0090174C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477" w:id="895217667"/>
                    </w:rPr>
                    <w:t>モールド内</w:t>
                  </w:r>
                  <w:r w:rsidRPr="0090174C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477" w:id="895217667"/>
                    </w:rPr>
                    <w:t>径</w:t>
                  </w:r>
                  <w:r w:rsidRPr="006F6E48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6F6E48" w:rsidRPr="006F6E48">
                    <w:rPr>
                      <w:rFonts w:hint="eastAsia"/>
                      <w:sz w:val="18"/>
                      <w:szCs w:val="18"/>
                      <w:u w:val="dottedHeavy"/>
                    </w:rPr>
                    <w:t>10cm</w:t>
                  </w:r>
                  <w:r w:rsidR="006F6E48" w:rsidRPr="006F6E48">
                    <w:rPr>
                      <w:rFonts w:hint="eastAsia"/>
                      <w:sz w:val="18"/>
                      <w:szCs w:val="18"/>
                      <w:u w:val="dottedHeavy"/>
                    </w:rPr>
                    <w:t>・</w:t>
                  </w:r>
                  <w:r w:rsidR="006F6E48" w:rsidRPr="006F6E48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15cm  </w:t>
                  </w:r>
                  <w:r w:rsidR="006F6E48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     </w:t>
                  </w:r>
                  <w:r w:rsidR="006F6E48" w:rsidRPr="006F6E48">
                    <w:rPr>
                      <w:rFonts w:hint="eastAsia"/>
                      <w:sz w:val="18"/>
                      <w:szCs w:val="18"/>
                      <w:u w:val="dottedHeavy"/>
                    </w:rPr>
                    <w:t>cm</w:t>
                  </w:r>
                  <w:r w:rsidR="00BE39E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BE39E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BE39E9">
                    <w:rPr>
                      <w:rFonts w:hint="eastAsia"/>
                      <w:sz w:val="18"/>
                      <w:szCs w:val="18"/>
                    </w:rPr>
                    <w:t>試料の準備法：乾燥法・湿潤法</w:t>
                  </w:r>
                </w:p>
                <w:p w:rsidR="0042546D" w:rsidRPr="006F6E48" w:rsidRDefault="0042546D" w:rsidP="0042546D">
                  <w:pPr>
                    <w:rPr>
                      <w:sz w:val="18"/>
                      <w:szCs w:val="18"/>
                    </w:rPr>
                  </w:pPr>
                  <w:r w:rsidRPr="0090174C">
                    <w:rPr>
                      <w:rFonts w:hint="eastAsia"/>
                      <w:kern w:val="0"/>
                      <w:sz w:val="18"/>
                      <w:szCs w:val="18"/>
                      <w:fitText w:val="1477" w:id="895217668"/>
                    </w:rPr>
                    <w:t>試料許容最大粒</w:t>
                  </w:r>
                  <w:r w:rsidRPr="0090174C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7" w:id="895217668"/>
                    </w:rPr>
                    <w:t>径</w:t>
                  </w:r>
                  <w:r w:rsidRPr="006F6E48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6F6E48">
                    <w:rPr>
                      <w:rFonts w:hint="eastAsia"/>
                      <w:sz w:val="18"/>
                      <w:szCs w:val="18"/>
                    </w:rPr>
                    <w:t xml:space="preserve">       </w:t>
                  </w:r>
                  <w:r w:rsidR="00BE39E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6F6E48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="00BE39E9">
                    <w:rPr>
                      <w:rFonts w:hint="eastAsia"/>
                      <w:sz w:val="18"/>
                      <w:szCs w:val="18"/>
                    </w:rPr>
                    <w:t xml:space="preserve">　　　許容最大粒径以上の粗粒分の乾燥重量百分率</w:t>
                  </w:r>
                  <w:r w:rsidR="00BE39E9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　　　　　　％</w:t>
                  </w:r>
                </w:p>
                <w:p w:rsidR="0042546D" w:rsidRDefault="0042546D" w:rsidP="0090174C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14"/>
                    <w:gridCol w:w="963"/>
                    <w:gridCol w:w="963"/>
                    <w:gridCol w:w="964"/>
                    <w:gridCol w:w="963"/>
                    <w:gridCol w:w="963"/>
                    <w:gridCol w:w="964"/>
                    <w:gridCol w:w="963"/>
                    <w:gridCol w:w="964"/>
                  </w:tblGrid>
                  <w:tr w:rsidR="00BE39E9" w:rsidTr="0089609F">
                    <w:tc>
                      <w:tcPr>
                        <w:tcW w:w="2014" w:type="dxa"/>
                        <w:vAlign w:val="center"/>
                      </w:tcPr>
                      <w:p w:rsidR="00BE39E9" w:rsidRDefault="0089609F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測定番号</w:t>
                        </w:r>
                      </w:p>
                    </w:tc>
                    <w:tc>
                      <w:tcPr>
                        <w:tcW w:w="963" w:type="dxa"/>
                        <w:vAlign w:val="center"/>
                      </w:tcPr>
                      <w:p w:rsidR="00BE39E9" w:rsidRDefault="0089609F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１</w:t>
                        </w:r>
                      </w:p>
                    </w:tc>
                    <w:tc>
                      <w:tcPr>
                        <w:tcW w:w="963" w:type="dxa"/>
                        <w:vAlign w:val="center"/>
                      </w:tcPr>
                      <w:p w:rsidR="00BE39E9" w:rsidRDefault="0089609F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２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BE39E9" w:rsidRDefault="0089609F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３</w:t>
                        </w:r>
                      </w:p>
                    </w:tc>
                    <w:tc>
                      <w:tcPr>
                        <w:tcW w:w="963" w:type="dxa"/>
                        <w:vAlign w:val="center"/>
                      </w:tcPr>
                      <w:p w:rsidR="00BE39E9" w:rsidRDefault="0089609F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４</w:t>
                        </w:r>
                      </w:p>
                    </w:tc>
                    <w:tc>
                      <w:tcPr>
                        <w:tcW w:w="963" w:type="dxa"/>
                        <w:vAlign w:val="center"/>
                      </w:tcPr>
                      <w:p w:rsidR="00BE39E9" w:rsidRDefault="0089609F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５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BE39E9" w:rsidRDefault="0089609F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６</w:t>
                        </w:r>
                      </w:p>
                    </w:tc>
                    <w:tc>
                      <w:tcPr>
                        <w:tcW w:w="963" w:type="dxa"/>
                        <w:vAlign w:val="center"/>
                      </w:tcPr>
                      <w:p w:rsidR="00BE39E9" w:rsidRDefault="0089609F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７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BE39E9" w:rsidRDefault="0089609F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８</w:t>
                        </w:r>
                      </w:p>
                    </w:tc>
                  </w:tr>
                  <w:tr w:rsidR="00BE39E9" w:rsidTr="0089609F">
                    <w:tc>
                      <w:tcPr>
                        <w:tcW w:w="2014" w:type="dxa"/>
                        <w:tcBorders>
                          <w:bottom w:val="dashSmallGap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BE39E9" w:rsidRDefault="00BE39E9" w:rsidP="0001468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乾燥密度γ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  <w:r w:rsidR="000146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／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m</w:t>
                        </w:r>
                        <w:r w:rsidRPr="00BE39E9"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963" w:type="dxa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E39E9" w:rsidTr="0089609F">
                    <w:tc>
                      <w:tcPr>
                        <w:tcW w:w="2014" w:type="dxa"/>
                        <w:tcBorders>
                          <w:top w:val="dashSmallGap" w:sz="4" w:space="0" w:color="auto"/>
                        </w:tcBorders>
                        <w:tcMar>
                          <w:left w:w="85" w:type="dxa"/>
                          <w:right w:w="57" w:type="dxa"/>
                        </w:tcMar>
                        <w:vAlign w:val="center"/>
                      </w:tcPr>
                      <w:p w:rsidR="00BE39E9" w:rsidRDefault="0089609F" w:rsidP="0089609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平均含水比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％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BE39E9" w:rsidRDefault="00BE39E9" w:rsidP="008960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E39E9" w:rsidRDefault="00BE39E9" w:rsidP="00014681">
                  <w:pPr>
                    <w:spacing w:line="100" w:lineRule="exact"/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3"/>
                    <w:tblW w:w="0" w:type="auto"/>
                    <w:tblInd w:w="9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shd w:val="thinHorzCross" w:color="auto" w:fill="auto"/>
                    <w:tblLook w:val="04A0" w:firstRow="1" w:lastRow="0" w:firstColumn="1" w:lastColumn="0" w:noHBand="0" w:noVBand="1"/>
                  </w:tblPr>
                  <w:tblGrid>
                    <w:gridCol w:w="586"/>
                    <w:gridCol w:w="588"/>
                    <w:gridCol w:w="587"/>
                    <w:gridCol w:w="588"/>
                    <w:gridCol w:w="587"/>
                    <w:gridCol w:w="588"/>
                    <w:gridCol w:w="587"/>
                    <w:gridCol w:w="588"/>
                    <w:gridCol w:w="587"/>
                    <w:gridCol w:w="588"/>
                    <w:gridCol w:w="587"/>
                    <w:gridCol w:w="588"/>
                    <w:gridCol w:w="587"/>
                    <w:gridCol w:w="588"/>
                    <w:gridCol w:w="588"/>
                  </w:tblGrid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609F" w:rsidTr="00014681">
                    <w:trPr>
                      <w:trHeight w:val="535"/>
                    </w:trPr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014681" w:rsidP="0042546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 wp14:anchorId="77CB2B0D" wp14:editId="483F7E85">
                                  <wp:simplePos x="0" y="0"/>
                                  <wp:positionH relativeFrom="column">
                                    <wp:posOffset>285750</wp:posOffset>
                                  </wp:positionH>
                                  <wp:positionV relativeFrom="paragraph">
                                    <wp:posOffset>332740</wp:posOffset>
                                  </wp:positionV>
                                  <wp:extent cx="1439545" cy="340360"/>
                                  <wp:effectExtent l="0" t="0" r="0" b="2540"/>
                                  <wp:wrapNone/>
                                  <wp:docPr id="3" name="テキスト ボックス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439545" cy="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014681" w:rsidRPr="00014681" w:rsidRDefault="00014681">
                                              <w:pPr>
                                                <w:rPr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014681">
                                                <w:rPr>
                                                  <w:rFonts w:hint="eastAsia"/>
                                                  <w:sz w:val="18"/>
                                                  <w:szCs w:val="18"/>
                                                </w:rPr>
                                                <w:t xml:space="preserve">含水比　</w:t>
                                              </w:r>
                                              <w:r w:rsidRPr="00014681">
                                                <w:rPr>
                                                  <w:rFonts w:hint="eastAsia"/>
                                                  <w:sz w:val="18"/>
                                                  <w:szCs w:val="18"/>
                                                </w:rPr>
                                                <w:t>w</w:t>
                                              </w:r>
                                              <w:r w:rsidRPr="00014681">
                                                <w:rPr>
                                                  <w:rFonts w:hint="eastAsia"/>
                                                  <w:sz w:val="18"/>
                                                  <w:szCs w:val="18"/>
                                                </w:rPr>
                                                <w:t xml:space="preserve">　（％）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テキスト ボックス 3" o:spid="_x0000_s1027" type="#_x0000_t202" style="position:absolute;left:0;text-align:left;margin-left:22.5pt;margin-top:26.2pt;width:113.3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" filled="f" stroked="f" strokeweight=".5pt">
                                  <v:textbox>
                                    <w:txbxContent>
                                      <w:p w:rsidR="00014681" w:rsidRPr="00014681" w:rsidRDefault="00014681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含水比　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w</w:t>
                                        </w:r>
                                        <w:r w:rsidRPr="0001468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　（％）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thinHorzCross" w:color="auto" w:fill="auto"/>
                      </w:tcPr>
                      <w:p w:rsidR="0089609F" w:rsidRDefault="0089609F" w:rsidP="004254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2546D" w:rsidRPr="006F6E48" w:rsidRDefault="0042546D" w:rsidP="0042546D">
                  <w:pPr>
                    <w:rPr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0174C" w:rsidTr="0090174C">
              <w:trPr>
                <w:trHeight w:val="972"/>
              </w:trPr>
              <w:tc>
                <w:tcPr>
                  <w:tcW w:w="9952" w:type="dxa"/>
                  <w:tcBorders>
                    <w:top w:val="single" w:sz="6" w:space="0" w:color="auto"/>
                  </w:tcBorders>
                  <w:vAlign w:val="center"/>
                </w:tcPr>
                <w:p w:rsidR="0090174C" w:rsidRPr="006F6E48" w:rsidRDefault="0090174C" w:rsidP="0090174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備考　＊その他突固め方法：ランマー重量</w:t>
                  </w:r>
                  <w:r w:rsidRPr="0090174C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</w:t>
                  </w:r>
                  <w:r w:rsidRPr="0090174C">
                    <w:rPr>
                      <w:rFonts w:hint="eastAsia"/>
                      <w:sz w:val="18"/>
                      <w:szCs w:val="18"/>
                      <w:u w:val="dottedHeavy"/>
                    </w:rPr>
                    <w:t>kg</w:t>
                  </w:r>
                  <w:r>
                    <w:rPr>
                      <w:rFonts w:hint="eastAsia"/>
                      <w:sz w:val="18"/>
                      <w:szCs w:val="18"/>
                    </w:rPr>
                    <w:t>．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落下高</w:t>
                  </w:r>
                  <w:r w:rsidRPr="0090174C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</w:t>
                  </w:r>
                  <w:r w:rsidRPr="0090174C">
                    <w:rPr>
                      <w:rFonts w:hint="eastAsia"/>
                      <w:sz w:val="18"/>
                      <w:szCs w:val="18"/>
                      <w:u w:val="dottedHeavy"/>
                    </w:rPr>
                    <w:t>cm</w:t>
                  </w:r>
                  <w:r>
                    <w:rPr>
                      <w:rFonts w:hint="eastAsia"/>
                      <w:sz w:val="18"/>
                      <w:szCs w:val="18"/>
                    </w:rPr>
                    <w:t>．　突固め回数</w:t>
                  </w:r>
                  <w:r w:rsidRPr="0090174C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</w:t>
                  </w:r>
                  <w:r w:rsidRPr="0090174C">
                    <w:rPr>
                      <w:rFonts w:hint="eastAsia"/>
                      <w:sz w:val="18"/>
                      <w:szCs w:val="18"/>
                      <w:u w:val="dottedHeavy"/>
                    </w:rPr>
                    <w:t>回</w:t>
                  </w:r>
                  <w:r>
                    <w:rPr>
                      <w:rFonts w:hint="eastAsia"/>
                      <w:sz w:val="18"/>
                      <w:szCs w:val="18"/>
                    </w:rPr>
                    <w:t>／層（</w:t>
                  </w:r>
                  <w:r w:rsidRPr="0090174C"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  <w:u w:val="dottedHeavy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層）</w:t>
                  </w:r>
                </w:p>
                <w:p w:rsidR="0090174C" w:rsidRDefault="0090174C" w:rsidP="0090174C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18"/>
                      <w:szCs w:val="18"/>
                    </w:rPr>
                    <w:t xml:space="preserve">　　　＊＊湿潤法を用いた場合</w:t>
                  </w:r>
                </w:p>
              </w:tc>
            </w:tr>
          </w:tbl>
          <w:p w:rsidR="0042546D" w:rsidRPr="0042546D" w:rsidRDefault="0042546D" w:rsidP="0042546D">
            <w:pPr>
              <w:rPr>
                <w:u w:val="single"/>
              </w:rPr>
            </w:pPr>
          </w:p>
        </w:tc>
      </w:tr>
    </w:tbl>
    <w:p w:rsidR="008B6C33" w:rsidRDefault="008B6C33"/>
    <w:sectPr w:rsidR="008B6C33" w:rsidSect="008A5BBB">
      <w:headerReference w:type="default" r:id="rId7"/>
      <w:pgSz w:w="11906" w:h="16838" w:code="9"/>
      <w:pgMar w:top="1134" w:right="851" w:bottom="567" w:left="851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C1" w:rsidRDefault="00AB2BC1" w:rsidP="00EF5495">
      <w:r>
        <w:separator/>
      </w:r>
    </w:p>
  </w:endnote>
  <w:endnote w:type="continuationSeparator" w:id="0">
    <w:p w:rsidR="00AB2BC1" w:rsidRDefault="00AB2BC1" w:rsidP="00EF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C1" w:rsidRDefault="00AB2BC1" w:rsidP="00EF5495">
      <w:r>
        <w:separator/>
      </w:r>
    </w:p>
  </w:footnote>
  <w:footnote w:type="continuationSeparator" w:id="0">
    <w:p w:rsidR="00AB2BC1" w:rsidRDefault="00AB2BC1" w:rsidP="00EF5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5" w:rsidRDefault="00EF5495">
    <w:pPr>
      <w:pStyle w:val="a4"/>
    </w:pPr>
    <w:r>
      <w:t>管理様式－１</w:t>
    </w:r>
    <w:r w:rsidR="005E5CF8"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14681"/>
    <w:rsid w:val="000A2595"/>
    <w:rsid w:val="00272D8B"/>
    <w:rsid w:val="00402206"/>
    <w:rsid w:val="0042546D"/>
    <w:rsid w:val="005C3762"/>
    <w:rsid w:val="005E5CF8"/>
    <w:rsid w:val="0069735B"/>
    <w:rsid w:val="006B496C"/>
    <w:rsid w:val="006F6E48"/>
    <w:rsid w:val="00703A83"/>
    <w:rsid w:val="007306D2"/>
    <w:rsid w:val="0078756E"/>
    <w:rsid w:val="007F5E42"/>
    <w:rsid w:val="0089609F"/>
    <w:rsid w:val="008A5BBB"/>
    <w:rsid w:val="008B6C33"/>
    <w:rsid w:val="0090174C"/>
    <w:rsid w:val="009B7D68"/>
    <w:rsid w:val="00AB2BC1"/>
    <w:rsid w:val="00B21FF7"/>
    <w:rsid w:val="00BE39E9"/>
    <w:rsid w:val="00C81936"/>
    <w:rsid w:val="00D16883"/>
    <w:rsid w:val="00D405EB"/>
    <w:rsid w:val="00E2768D"/>
    <w:rsid w:val="00EF5495"/>
    <w:rsid w:val="00F12C76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495"/>
  </w:style>
  <w:style w:type="paragraph" w:styleId="a6">
    <w:name w:val="footer"/>
    <w:basedOn w:val="a"/>
    <w:link w:val="a7"/>
    <w:uiPriority w:val="99"/>
    <w:unhideWhenUsed/>
    <w:rsid w:val="00EF5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495"/>
  </w:style>
  <w:style w:type="paragraph" w:styleId="a8">
    <w:name w:val="Balloon Text"/>
    <w:basedOn w:val="a"/>
    <w:link w:val="a9"/>
    <w:uiPriority w:val="99"/>
    <w:semiHidden/>
    <w:unhideWhenUsed/>
    <w:rsid w:val="00EF5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4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495"/>
  </w:style>
  <w:style w:type="paragraph" w:styleId="a6">
    <w:name w:val="footer"/>
    <w:basedOn w:val="a"/>
    <w:link w:val="a7"/>
    <w:uiPriority w:val="99"/>
    <w:unhideWhenUsed/>
    <w:rsid w:val="00EF5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495"/>
  </w:style>
  <w:style w:type="paragraph" w:styleId="a8">
    <w:name w:val="Balloon Text"/>
    <w:basedOn w:val="a"/>
    <w:link w:val="a9"/>
    <w:uiPriority w:val="99"/>
    <w:semiHidden/>
    <w:unhideWhenUsed/>
    <w:rsid w:val="00EF5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2015-05-11T06:12:00Z</dcterms:created>
  <dcterms:modified xsi:type="dcterms:W3CDTF">2015-10-09T07:19:00Z</dcterms:modified>
</cp:coreProperties>
</file>